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0C5" w:rsidRDefault="002330D8" w:rsidP="002330D8">
      <w:pPr>
        <w:jc w:val="center"/>
        <w:rPr>
          <w:b/>
          <w:lang w:val="en-ID"/>
        </w:rPr>
      </w:pPr>
      <w:proofErr w:type="spellStart"/>
      <w:r w:rsidRPr="002330D8">
        <w:rPr>
          <w:b/>
          <w:lang w:val="en-ID"/>
        </w:rPr>
        <w:t>Laporan</w:t>
      </w:r>
      <w:proofErr w:type="spellEnd"/>
      <w:r w:rsidRPr="002330D8">
        <w:rPr>
          <w:b/>
          <w:lang w:val="en-ID"/>
        </w:rPr>
        <w:t xml:space="preserve"> </w:t>
      </w:r>
      <w:proofErr w:type="spellStart"/>
      <w:r w:rsidRPr="002330D8">
        <w:rPr>
          <w:b/>
          <w:lang w:val="en-ID"/>
        </w:rPr>
        <w:t>Survei</w:t>
      </w:r>
      <w:proofErr w:type="spellEnd"/>
      <w:r w:rsidRPr="002330D8">
        <w:rPr>
          <w:b/>
          <w:lang w:val="en-ID"/>
        </w:rPr>
        <w:t xml:space="preserve"> </w:t>
      </w:r>
      <w:proofErr w:type="spellStart"/>
      <w:r w:rsidRPr="002330D8">
        <w:rPr>
          <w:b/>
          <w:lang w:val="en-ID"/>
        </w:rPr>
        <w:t>Kepuasan</w:t>
      </w:r>
      <w:proofErr w:type="spellEnd"/>
      <w:r w:rsidRPr="002330D8">
        <w:rPr>
          <w:b/>
          <w:lang w:val="en-ID"/>
        </w:rPr>
        <w:t xml:space="preserve"> </w:t>
      </w:r>
      <w:proofErr w:type="spellStart"/>
      <w:r w:rsidRPr="002330D8">
        <w:rPr>
          <w:b/>
          <w:lang w:val="en-ID"/>
        </w:rPr>
        <w:t>Dosen</w:t>
      </w:r>
      <w:proofErr w:type="spellEnd"/>
      <w:r w:rsidRPr="002330D8">
        <w:rPr>
          <w:b/>
          <w:lang w:val="en-ID"/>
        </w:rPr>
        <w:t xml:space="preserve"> </w:t>
      </w:r>
      <w:proofErr w:type="spellStart"/>
      <w:r w:rsidRPr="002330D8">
        <w:rPr>
          <w:b/>
          <w:lang w:val="en-ID"/>
        </w:rPr>
        <w:t>terhadap</w:t>
      </w:r>
      <w:proofErr w:type="spellEnd"/>
      <w:r w:rsidRPr="002330D8">
        <w:rPr>
          <w:b/>
          <w:lang w:val="en-ID"/>
        </w:rPr>
        <w:t xml:space="preserve"> </w:t>
      </w:r>
      <w:proofErr w:type="spellStart"/>
      <w:r w:rsidRPr="002330D8">
        <w:rPr>
          <w:b/>
          <w:lang w:val="en-ID"/>
        </w:rPr>
        <w:t>Layanan</w:t>
      </w:r>
      <w:proofErr w:type="spellEnd"/>
      <w:r w:rsidRPr="002330D8">
        <w:rPr>
          <w:b/>
          <w:lang w:val="en-ID"/>
        </w:rPr>
        <w:t xml:space="preserve"> UIN </w:t>
      </w:r>
      <w:proofErr w:type="spellStart"/>
      <w:r w:rsidRPr="002330D8">
        <w:rPr>
          <w:b/>
          <w:lang w:val="en-ID"/>
        </w:rPr>
        <w:t>SUnan</w:t>
      </w:r>
      <w:proofErr w:type="spellEnd"/>
      <w:r w:rsidRPr="002330D8">
        <w:rPr>
          <w:b/>
          <w:lang w:val="en-ID"/>
        </w:rPr>
        <w:t xml:space="preserve"> </w:t>
      </w:r>
      <w:proofErr w:type="spellStart"/>
      <w:r w:rsidRPr="002330D8">
        <w:rPr>
          <w:b/>
          <w:lang w:val="en-ID"/>
        </w:rPr>
        <w:t>Kalijaga</w:t>
      </w:r>
      <w:proofErr w:type="spellEnd"/>
    </w:p>
    <w:p w:rsidR="002330D8" w:rsidRDefault="002330D8" w:rsidP="002330D8">
      <w:pPr>
        <w:jc w:val="center"/>
        <w:rPr>
          <w:b/>
          <w:lang w:val="en-ID"/>
        </w:rPr>
      </w:pPr>
    </w:p>
    <w:p w:rsidR="002330D8" w:rsidRPr="002330D8" w:rsidRDefault="002330D8" w:rsidP="002330D8">
      <w:pPr>
        <w:jc w:val="both"/>
        <w:rPr>
          <w:lang w:val="en-ID"/>
        </w:rPr>
      </w:pPr>
      <w:proofErr w:type="spellStart"/>
      <w:r>
        <w:rPr>
          <w:lang w:val="en-ID"/>
        </w:rPr>
        <w:t>Survei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tingkat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kepuasan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dosen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terhadap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layanan</w:t>
      </w:r>
      <w:proofErr w:type="spellEnd"/>
      <w:r>
        <w:rPr>
          <w:lang w:val="en-ID"/>
        </w:rPr>
        <w:t xml:space="preserve"> UIN </w:t>
      </w:r>
      <w:proofErr w:type="spellStart"/>
      <w:r>
        <w:rPr>
          <w:lang w:val="en-ID"/>
        </w:rPr>
        <w:t>Sunan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Kalijaga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dilakukan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apakah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layanan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diberikan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oleh</w:t>
      </w:r>
      <w:proofErr w:type="spellEnd"/>
      <w:r>
        <w:rPr>
          <w:lang w:val="en-ID"/>
        </w:rPr>
        <w:t xml:space="preserve"> UIN </w:t>
      </w:r>
      <w:proofErr w:type="spellStart"/>
      <w:r>
        <w:rPr>
          <w:lang w:val="en-ID"/>
        </w:rPr>
        <w:t>Sunan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Kalijaga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sudah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sesuai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kebutuhan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dosen</w:t>
      </w:r>
      <w:proofErr w:type="spellEnd"/>
      <w:r>
        <w:rPr>
          <w:lang w:val="en-ID"/>
        </w:rPr>
        <w:t xml:space="preserve">. </w:t>
      </w:r>
      <w:proofErr w:type="spellStart"/>
      <w:r>
        <w:rPr>
          <w:lang w:val="en-ID"/>
        </w:rPr>
        <w:t>Berdasarkan</w:t>
      </w:r>
      <w:proofErr w:type="spellEnd"/>
      <w:r>
        <w:rPr>
          <w:lang w:val="en-ID"/>
        </w:rPr>
        <w:t xml:space="preserve"> survey </w:t>
      </w:r>
      <w:proofErr w:type="spellStart"/>
      <w:r>
        <w:rPr>
          <w:lang w:val="en-ID"/>
        </w:rPr>
        <w:t>telah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terkumpul</w:t>
      </w:r>
      <w:proofErr w:type="spellEnd"/>
      <w:r>
        <w:rPr>
          <w:lang w:val="en-ID"/>
        </w:rPr>
        <w:t xml:space="preserve"> 104 </w:t>
      </w:r>
      <w:proofErr w:type="spellStart"/>
      <w:r>
        <w:rPr>
          <w:lang w:val="en-ID"/>
        </w:rPr>
        <w:t>responden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dimana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hasilnya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disajikan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pada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gambar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berikut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>:</w:t>
      </w:r>
    </w:p>
    <w:p w:rsidR="002330D8" w:rsidRDefault="002330D8">
      <w:pPr>
        <w:rPr>
          <w:lang w:val="en-ID"/>
        </w:rPr>
      </w:pPr>
    </w:p>
    <w:p w:rsidR="002330D8" w:rsidRDefault="002330D8" w:rsidP="002330D8">
      <w:pPr>
        <w:jc w:val="center"/>
        <w:rPr>
          <w:lang w:val="en-ID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117A912" wp14:editId="46808354">
            <wp:extent cx="457200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330D8" w:rsidRDefault="002330D8" w:rsidP="002330D8">
      <w:pPr>
        <w:jc w:val="center"/>
        <w:rPr>
          <w:lang w:val="en-ID"/>
        </w:rPr>
      </w:pPr>
      <w:proofErr w:type="spellStart"/>
      <w:r>
        <w:rPr>
          <w:lang w:val="en-ID"/>
        </w:rPr>
        <w:t>Gambar</w:t>
      </w:r>
      <w:proofErr w:type="spellEnd"/>
      <w:r>
        <w:rPr>
          <w:lang w:val="en-ID"/>
        </w:rPr>
        <w:t xml:space="preserve"> 1. Tingkat </w:t>
      </w:r>
      <w:proofErr w:type="spellStart"/>
      <w:r>
        <w:rPr>
          <w:lang w:val="en-ID"/>
        </w:rPr>
        <w:t>Kepuasan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Dosen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terhadap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Layanan</w:t>
      </w:r>
      <w:proofErr w:type="spellEnd"/>
      <w:r>
        <w:rPr>
          <w:lang w:val="en-ID"/>
        </w:rPr>
        <w:t xml:space="preserve"> UIN </w:t>
      </w:r>
      <w:proofErr w:type="spellStart"/>
      <w:r>
        <w:rPr>
          <w:lang w:val="en-ID"/>
        </w:rPr>
        <w:t>Sunan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Kalijaga</w:t>
      </w:r>
      <w:proofErr w:type="spellEnd"/>
    </w:p>
    <w:p w:rsidR="002330D8" w:rsidRDefault="002330D8" w:rsidP="003A3136">
      <w:pPr>
        <w:jc w:val="both"/>
        <w:rPr>
          <w:lang w:val="en-ID"/>
        </w:rPr>
      </w:pPr>
      <w:proofErr w:type="spellStart"/>
      <w:r>
        <w:rPr>
          <w:lang w:val="en-ID"/>
        </w:rPr>
        <w:t>Berdasarkan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gambar</w:t>
      </w:r>
      <w:proofErr w:type="spellEnd"/>
      <w:r>
        <w:rPr>
          <w:lang w:val="en-ID"/>
        </w:rPr>
        <w:t xml:space="preserve"> di </w:t>
      </w:r>
      <w:proofErr w:type="spellStart"/>
      <w:r>
        <w:rPr>
          <w:lang w:val="en-ID"/>
        </w:rPr>
        <w:t>atas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dapat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diamati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bahwa</w:t>
      </w:r>
      <w:proofErr w:type="spellEnd"/>
      <w:r>
        <w:rPr>
          <w:lang w:val="en-ID"/>
        </w:rPr>
        <w:t xml:space="preserve"> </w:t>
      </w:r>
      <w:r w:rsidR="003A3136">
        <w:rPr>
          <w:lang w:val="en-ID"/>
        </w:rPr>
        <w:t xml:space="preserve">rata – rata </w:t>
      </w:r>
      <w:proofErr w:type="spellStart"/>
      <w:r>
        <w:rPr>
          <w:lang w:val="en-ID"/>
        </w:rPr>
        <w:t>tingkat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kepuasan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dosen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terhadap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kesempatan</w:t>
      </w:r>
      <w:proofErr w:type="spellEnd"/>
      <w:r>
        <w:rPr>
          <w:lang w:val="en-ID"/>
        </w:rPr>
        <w:t xml:space="preserve"> </w:t>
      </w:r>
      <w:proofErr w:type="spellStart"/>
      <w:proofErr w:type="gramStart"/>
      <w:r>
        <w:rPr>
          <w:lang w:val="en-ID"/>
        </w:rPr>
        <w:t>untuk</w:t>
      </w:r>
      <w:proofErr w:type="spellEnd"/>
      <w:r>
        <w:rPr>
          <w:lang w:val="en-ID"/>
        </w:rPr>
        <w:t xml:space="preserve">  </w:t>
      </w:r>
      <w:proofErr w:type="spellStart"/>
      <w:r>
        <w:rPr>
          <w:lang w:val="en-ID"/>
        </w:rPr>
        <w:t>melanjutkan</w:t>
      </w:r>
      <w:proofErr w:type="spellEnd"/>
      <w:proofErr w:type="gramEnd"/>
      <w:r>
        <w:rPr>
          <w:lang w:val="en-ID"/>
        </w:rPr>
        <w:t xml:space="preserve"> </w:t>
      </w:r>
      <w:proofErr w:type="spellStart"/>
      <w:r>
        <w:rPr>
          <w:lang w:val="en-ID"/>
        </w:rPr>
        <w:t>studi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lanjut</w:t>
      </w:r>
      <w:proofErr w:type="spellEnd"/>
      <w:r>
        <w:rPr>
          <w:lang w:val="en-ID"/>
        </w:rPr>
        <w:t xml:space="preserve">  </w:t>
      </w:r>
      <w:proofErr w:type="spellStart"/>
      <w:r>
        <w:rPr>
          <w:lang w:val="en-ID"/>
        </w:rPr>
        <w:t>sudah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puas</w:t>
      </w:r>
      <w:proofErr w:type="spellEnd"/>
      <w:r>
        <w:rPr>
          <w:lang w:val="en-ID"/>
        </w:rPr>
        <w:t xml:space="preserve"> (48,08%), proses </w:t>
      </w:r>
      <w:proofErr w:type="spellStart"/>
      <w:r>
        <w:rPr>
          <w:lang w:val="en-ID"/>
        </w:rPr>
        <w:t>kenaikan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pangkat</w:t>
      </w:r>
      <w:proofErr w:type="spellEnd"/>
      <w:r>
        <w:rPr>
          <w:lang w:val="en-ID"/>
        </w:rPr>
        <w:t xml:space="preserve"> (</w:t>
      </w:r>
      <w:r w:rsidR="003A3136">
        <w:rPr>
          <w:lang w:val="en-ID"/>
        </w:rPr>
        <w:t xml:space="preserve">51,92%), </w:t>
      </w:r>
      <w:proofErr w:type="spellStart"/>
      <w:r w:rsidR="003A3136">
        <w:rPr>
          <w:lang w:val="en-ID"/>
        </w:rPr>
        <w:t>ketersediaan</w:t>
      </w:r>
      <w:proofErr w:type="spellEnd"/>
      <w:r w:rsidR="003A3136">
        <w:rPr>
          <w:lang w:val="en-ID"/>
        </w:rPr>
        <w:t xml:space="preserve"> </w:t>
      </w:r>
      <w:proofErr w:type="spellStart"/>
      <w:r w:rsidR="003A3136">
        <w:rPr>
          <w:lang w:val="en-ID"/>
        </w:rPr>
        <w:t>anggaran</w:t>
      </w:r>
      <w:proofErr w:type="spellEnd"/>
      <w:r w:rsidR="003A3136">
        <w:rPr>
          <w:lang w:val="en-ID"/>
        </w:rPr>
        <w:t xml:space="preserve"> </w:t>
      </w:r>
      <w:proofErr w:type="spellStart"/>
      <w:r w:rsidR="003A3136">
        <w:rPr>
          <w:lang w:val="en-ID"/>
        </w:rPr>
        <w:t>untuk</w:t>
      </w:r>
      <w:proofErr w:type="spellEnd"/>
      <w:r w:rsidR="003A3136">
        <w:rPr>
          <w:lang w:val="en-ID"/>
        </w:rPr>
        <w:t xml:space="preserve"> </w:t>
      </w:r>
      <w:proofErr w:type="spellStart"/>
      <w:r w:rsidR="003A3136">
        <w:rPr>
          <w:lang w:val="en-ID"/>
        </w:rPr>
        <w:t>melakukan</w:t>
      </w:r>
      <w:proofErr w:type="spellEnd"/>
      <w:r w:rsidR="003A3136">
        <w:rPr>
          <w:lang w:val="en-ID"/>
        </w:rPr>
        <w:t xml:space="preserve"> </w:t>
      </w:r>
      <w:proofErr w:type="spellStart"/>
      <w:r w:rsidR="003A3136">
        <w:rPr>
          <w:lang w:val="en-ID"/>
        </w:rPr>
        <w:t>kegiatan</w:t>
      </w:r>
      <w:proofErr w:type="spellEnd"/>
      <w:r w:rsidR="003A3136">
        <w:rPr>
          <w:lang w:val="en-ID"/>
        </w:rPr>
        <w:t xml:space="preserve"> tri </w:t>
      </w:r>
      <w:proofErr w:type="spellStart"/>
      <w:r w:rsidR="003A3136">
        <w:rPr>
          <w:lang w:val="en-ID"/>
        </w:rPr>
        <w:t>darma</w:t>
      </w:r>
      <w:proofErr w:type="spellEnd"/>
      <w:r w:rsidR="003A3136">
        <w:rPr>
          <w:lang w:val="en-ID"/>
        </w:rPr>
        <w:t xml:space="preserve"> (50%), </w:t>
      </w:r>
      <w:proofErr w:type="spellStart"/>
      <w:r w:rsidR="003A3136">
        <w:rPr>
          <w:lang w:val="en-ID"/>
        </w:rPr>
        <w:t>perhatian</w:t>
      </w:r>
      <w:proofErr w:type="spellEnd"/>
      <w:r w:rsidR="003A3136">
        <w:rPr>
          <w:lang w:val="en-ID"/>
        </w:rPr>
        <w:t xml:space="preserve"> </w:t>
      </w:r>
      <w:proofErr w:type="spellStart"/>
      <w:r w:rsidR="003A3136">
        <w:rPr>
          <w:lang w:val="en-ID"/>
        </w:rPr>
        <w:t>pimpinan</w:t>
      </w:r>
      <w:proofErr w:type="spellEnd"/>
      <w:r w:rsidR="003A3136">
        <w:rPr>
          <w:lang w:val="en-ID"/>
        </w:rPr>
        <w:t xml:space="preserve"> </w:t>
      </w:r>
      <w:proofErr w:type="spellStart"/>
      <w:r w:rsidR="003A3136">
        <w:rPr>
          <w:lang w:val="en-ID"/>
        </w:rPr>
        <w:t>terhadap</w:t>
      </w:r>
      <w:proofErr w:type="spellEnd"/>
      <w:r w:rsidR="003A3136">
        <w:rPr>
          <w:lang w:val="en-ID"/>
        </w:rPr>
        <w:t xml:space="preserve"> </w:t>
      </w:r>
      <w:proofErr w:type="spellStart"/>
      <w:r w:rsidR="003A3136">
        <w:rPr>
          <w:lang w:val="en-ID"/>
        </w:rPr>
        <w:t>dosen</w:t>
      </w:r>
      <w:proofErr w:type="spellEnd"/>
      <w:r w:rsidR="003A3136">
        <w:rPr>
          <w:lang w:val="en-ID"/>
        </w:rPr>
        <w:t xml:space="preserve"> (44,23%) </w:t>
      </w:r>
      <w:proofErr w:type="spellStart"/>
      <w:r w:rsidR="003A3136">
        <w:rPr>
          <w:lang w:val="en-ID"/>
        </w:rPr>
        <w:t>serta</w:t>
      </w:r>
      <w:proofErr w:type="spellEnd"/>
      <w:r w:rsidR="003A3136">
        <w:rPr>
          <w:lang w:val="en-ID"/>
        </w:rPr>
        <w:t xml:space="preserve"> </w:t>
      </w:r>
      <w:proofErr w:type="spellStart"/>
      <w:r w:rsidR="003A3136">
        <w:rPr>
          <w:lang w:val="en-ID"/>
        </w:rPr>
        <w:t>kesempatan</w:t>
      </w:r>
      <w:proofErr w:type="spellEnd"/>
      <w:r w:rsidR="003A3136">
        <w:rPr>
          <w:lang w:val="en-ID"/>
        </w:rPr>
        <w:t xml:space="preserve"> </w:t>
      </w:r>
      <w:proofErr w:type="spellStart"/>
      <w:r w:rsidR="003A3136">
        <w:rPr>
          <w:lang w:val="en-ID"/>
        </w:rPr>
        <w:t>pengembangan</w:t>
      </w:r>
      <w:proofErr w:type="spellEnd"/>
      <w:r w:rsidR="003A3136">
        <w:rPr>
          <w:lang w:val="en-ID"/>
        </w:rPr>
        <w:t xml:space="preserve"> </w:t>
      </w:r>
      <w:proofErr w:type="spellStart"/>
      <w:r w:rsidR="003A3136">
        <w:rPr>
          <w:lang w:val="en-ID"/>
        </w:rPr>
        <w:t>karir</w:t>
      </w:r>
      <w:proofErr w:type="spellEnd"/>
      <w:r w:rsidR="003A3136">
        <w:rPr>
          <w:lang w:val="en-ID"/>
        </w:rPr>
        <w:t xml:space="preserve"> (50%).</w:t>
      </w:r>
    </w:p>
    <w:p w:rsidR="002330D8" w:rsidRDefault="002330D8">
      <w:pPr>
        <w:rPr>
          <w:lang w:val="en-ID"/>
        </w:rPr>
      </w:pPr>
    </w:p>
    <w:p w:rsidR="002330D8" w:rsidRDefault="003A3136" w:rsidP="003A3136">
      <w:pPr>
        <w:jc w:val="center"/>
        <w:rPr>
          <w:lang w:val="en-ID"/>
        </w:rPr>
      </w:pPr>
      <w:r>
        <w:rPr>
          <w:noProof/>
        </w:rPr>
        <w:lastRenderedPageBreak/>
        <w:drawing>
          <wp:inline distT="0" distB="0" distL="0" distR="0" wp14:anchorId="7686B5A9" wp14:editId="38147454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330D8" w:rsidRDefault="002330D8" w:rsidP="003A3136">
      <w:pPr>
        <w:jc w:val="center"/>
        <w:rPr>
          <w:lang w:val="en-ID"/>
        </w:rPr>
      </w:pPr>
      <w:proofErr w:type="spellStart"/>
      <w:r>
        <w:rPr>
          <w:lang w:val="en-ID"/>
        </w:rPr>
        <w:t>Gambar</w:t>
      </w:r>
      <w:proofErr w:type="spellEnd"/>
      <w:r>
        <w:rPr>
          <w:lang w:val="en-ID"/>
        </w:rPr>
        <w:t xml:space="preserve"> 2. Tingkat </w:t>
      </w:r>
      <w:proofErr w:type="spellStart"/>
      <w:r>
        <w:rPr>
          <w:lang w:val="en-ID"/>
        </w:rPr>
        <w:t>Kepuasan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Dosen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terhadap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Layanan</w:t>
      </w:r>
      <w:proofErr w:type="spellEnd"/>
      <w:r>
        <w:rPr>
          <w:lang w:val="en-ID"/>
        </w:rPr>
        <w:t xml:space="preserve"> UIN </w:t>
      </w:r>
      <w:proofErr w:type="spellStart"/>
      <w:r>
        <w:rPr>
          <w:lang w:val="en-ID"/>
        </w:rPr>
        <w:t>Sunan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Kalijaga</w:t>
      </w:r>
      <w:proofErr w:type="spellEnd"/>
    </w:p>
    <w:p w:rsidR="003A3136" w:rsidRPr="002330D8" w:rsidRDefault="003A3136" w:rsidP="003A3136">
      <w:pPr>
        <w:jc w:val="both"/>
        <w:rPr>
          <w:lang w:val="en-ID"/>
        </w:rPr>
      </w:pPr>
      <w:proofErr w:type="spellStart"/>
      <w:r>
        <w:rPr>
          <w:lang w:val="en-ID"/>
        </w:rPr>
        <w:t>Pada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gambar</w:t>
      </w:r>
      <w:proofErr w:type="spellEnd"/>
      <w:r>
        <w:rPr>
          <w:lang w:val="en-ID"/>
        </w:rPr>
        <w:t xml:space="preserve"> 2 </w:t>
      </w:r>
      <w:proofErr w:type="spellStart"/>
      <w:r>
        <w:rPr>
          <w:lang w:val="en-ID"/>
        </w:rPr>
        <w:t>terlihat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bahwa</w:t>
      </w:r>
      <w:proofErr w:type="spellEnd"/>
      <w:r>
        <w:rPr>
          <w:lang w:val="en-ID"/>
        </w:rPr>
        <w:t xml:space="preserve">  rata – rata </w:t>
      </w:r>
      <w:proofErr w:type="spellStart"/>
      <w:r>
        <w:rPr>
          <w:lang w:val="en-ID"/>
        </w:rPr>
        <w:t>tingkat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kepuasan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terhadap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layananan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sudah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merasa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puas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pada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layanan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ketersediaan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fasilitas</w:t>
      </w:r>
      <w:proofErr w:type="spellEnd"/>
      <w:r>
        <w:rPr>
          <w:lang w:val="en-ID"/>
        </w:rPr>
        <w:t xml:space="preserve"> (46,15%), </w:t>
      </w:r>
      <w:proofErr w:type="spellStart"/>
      <w:r>
        <w:rPr>
          <w:lang w:val="en-ID"/>
        </w:rPr>
        <w:t>kenyamanan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ruang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kerja</w:t>
      </w:r>
      <w:proofErr w:type="spellEnd"/>
      <w:r>
        <w:rPr>
          <w:lang w:val="en-ID"/>
        </w:rPr>
        <w:t xml:space="preserve"> (48,08%), </w:t>
      </w:r>
      <w:proofErr w:type="spellStart"/>
      <w:r>
        <w:rPr>
          <w:lang w:val="en-ID"/>
        </w:rPr>
        <w:t>hubungan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kerja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antara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dosen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tenaga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kependidikan</w:t>
      </w:r>
      <w:proofErr w:type="spellEnd"/>
      <w:r>
        <w:rPr>
          <w:lang w:val="en-ID"/>
        </w:rPr>
        <w:t xml:space="preserve"> (42,31%), </w:t>
      </w:r>
      <w:proofErr w:type="spellStart"/>
      <w:r>
        <w:rPr>
          <w:lang w:val="en-ID"/>
        </w:rPr>
        <w:t>komunikasi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pimpingan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dosen</w:t>
      </w:r>
      <w:proofErr w:type="spellEnd"/>
      <w:r>
        <w:rPr>
          <w:lang w:val="en-ID"/>
        </w:rPr>
        <w:t xml:space="preserve"> (46,15%), </w:t>
      </w:r>
      <w:proofErr w:type="spellStart"/>
      <w:r>
        <w:rPr>
          <w:lang w:val="en-ID"/>
        </w:rPr>
        <w:t>remunerasi</w:t>
      </w:r>
      <w:proofErr w:type="spellEnd"/>
      <w:r>
        <w:rPr>
          <w:lang w:val="en-ID"/>
        </w:rPr>
        <w:t xml:space="preserve"> (51,92%) </w:t>
      </w:r>
      <w:proofErr w:type="spellStart"/>
      <w:r>
        <w:rPr>
          <w:lang w:val="en-ID"/>
        </w:rPr>
        <w:t>sedangkan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layanan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kesesuaian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mata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kuliah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dosen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kelimuan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dimiliki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sudah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sangat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puas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persentase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sebesar</w:t>
      </w:r>
      <w:proofErr w:type="spellEnd"/>
      <w:r>
        <w:rPr>
          <w:lang w:val="en-ID"/>
        </w:rPr>
        <w:t xml:space="preserve"> 50%</w:t>
      </w:r>
    </w:p>
    <w:sectPr w:rsidR="003A3136" w:rsidRPr="002330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D8"/>
    <w:rsid w:val="002330D8"/>
    <w:rsid w:val="003A3136"/>
    <w:rsid w:val="00F6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8C430"/>
  <w15:chartTrackingRefBased/>
  <w15:docId w15:val="{382C3A48-4FBA-4EC5-ACEC-F0C70D2D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AIPT\Data%20APT\Kuesioner\Survey%20Kepuasan%20Dosen%20(Tanggapan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AIPT\Data%20APT\Kuesioner\Survey%20Kepuasan%20Dosen%20(Tanggapan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Sheet1!$B$16</c:f>
              <c:strCache>
                <c:ptCount val="1"/>
                <c:pt idx="0">
                  <c:v>TP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Sheet1!$A$17:$A$21</c:f>
              <c:strCache>
                <c:ptCount val="5"/>
                <c:pt idx="0">
                  <c:v>Pengembangan Karir</c:v>
                </c:pt>
                <c:pt idx="1">
                  <c:v>Perhatian Pimpinan</c:v>
                </c:pt>
                <c:pt idx="2">
                  <c:v>Anggaran Tridarma</c:v>
                </c:pt>
                <c:pt idx="3">
                  <c:v>Proses Kenaikan Pangkat</c:v>
                </c:pt>
                <c:pt idx="4">
                  <c:v>Studi Lanjut</c:v>
                </c:pt>
              </c:strCache>
            </c:strRef>
          </c:cat>
          <c:val>
            <c:numRef>
              <c:f>Sheet1!$B$17:$B$21</c:f>
              <c:numCache>
                <c:formatCode>0.00</c:formatCode>
                <c:ptCount val="5"/>
                <c:pt idx="0">
                  <c:v>9.6153846153846168</c:v>
                </c:pt>
                <c:pt idx="1">
                  <c:v>7.6923076923076925</c:v>
                </c:pt>
                <c:pt idx="2">
                  <c:v>16.346153846153847</c:v>
                </c:pt>
                <c:pt idx="3">
                  <c:v>9.6153846153846168</c:v>
                </c:pt>
                <c:pt idx="4">
                  <c:v>13.461538461538462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31-4C1F-9B09-E3E41B47FE2C}"/>
            </c:ext>
          </c:extLst>
        </c:ser>
        <c:ser>
          <c:idx val="1"/>
          <c:order val="1"/>
          <c:tx>
            <c:strRef>
              <c:f>Sheet1!$C$16</c:f>
              <c:strCache>
                <c:ptCount val="1"/>
                <c:pt idx="0">
                  <c:v>KP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Sheet1!$A$17:$A$21</c:f>
              <c:strCache>
                <c:ptCount val="5"/>
                <c:pt idx="0">
                  <c:v>Pengembangan Karir</c:v>
                </c:pt>
                <c:pt idx="1">
                  <c:v>Perhatian Pimpinan</c:v>
                </c:pt>
                <c:pt idx="2">
                  <c:v>Anggaran Tridarma</c:v>
                </c:pt>
                <c:pt idx="3">
                  <c:v>Proses Kenaikan Pangkat</c:v>
                </c:pt>
                <c:pt idx="4">
                  <c:v>Studi Lanjut</c:v>
                </c:pt>
              </c:strCache>
            </c:strRef>
          </c:cat>
          <c:val>
            <c:numRef>
              <c:f>Sheet1!$C$17:$C$21</c:f>
              <c:numCache>
                <c:formatCode>0.00</c:formatCode>
                <c:ptCount val="5"/>
                <c:pt idx="0">
                  <c:v>18.269230769230766</c:v>
                </c:pt>
                <c:pt idx="1">
                  <c:v>17.307692307692307</c:v>
                </c:pt>
                <c:pt idx="2">
                  <c:v>21.153846153846153</c:v>
                </c:pt>
                <c:pt idx="3">
                  <c:v>19.230769230769234</c:v>
                </c:pt>
                <c:pt idx="4">
                  <c:v>19.230769230769234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31-4C1F-9B09-E3E41B47FE2C}"/>
            </c:ext>
          </c:extLst>
        </c:ser>
        <c:ser>
          <c:idx val="2"/>
          <c:order val="2"/>
          <c:tx>
            <c:strRef>
              <c:f>Sheet1!$D$16</c:f>
              <c:strCache>
                <c:ptCount val="1"/>
                <c:pt idx="0">
                  <c:v>P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Sheet1!$A$17:$A$21</c:f>
              <c:strCache>
                <c:ptCount val="5"/>
                <c:pt idx="0">
                  <c:v>Pengembangan Karir</c:v>
                </c:pt>
                <c:pt idx="1">
                  <c:v>Perhatian Pimpinan</c:v>
                </c:pt>
                <c:pt idx="2">
                  <c:v>Anggaran Tridarma</c:v>
                </c:pt>
                <c:pt idx="3">
                  <c:v>Proses Kenaikan Pangkat</c:v>
                </c:pt>
                <c:pt idx="4">
                  <c:v>Studi Lanjut</c:v>
                </c:pt>
              </c:strCache>
            </c:strRef>
          </c:cat>
          <c:val>
            <c:numRef>
              <c:f>Sheet1!$D$17:$D$21</c:f>
              <c:numCache>
                <c:formatCode>0.00</c:formatCode>
                <c:ptCount val="5"/>
                <c:pt idx="0">
                  <c:v>50</c:v>
                </c:pt>
                <c:pt idx="1">
                  <c:v>44.230769230769226</c:v>
                </c:pt>
                <c:pt idx="2">
                  <c:v>50</c:v>
                </c:pt>
                <c:pt idx="3">
                  <c:v>51.923076923076927</c:v>
                </c:pt>
                <c:pt idx="4">
                  <c:v>48.07692307692308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31-4C1F-9B09-E3E41B47FE2C}"/>
            </c:ext>
          </c:extLst>
        </c:ser>
        <c:ser>
          <c:idx val="3"/>
          <c:order val="3"/>
          <c:tx>
            <c:strRef>
              <c:f>Sheet1!$E$16</c:f>
              <c:strCache>
                <c:ptCount val="1"/>
                <c:pt idx="0">
                  <c:v>SP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Sheet1!$A$17:$A$21</c:f>
              <c:strCache>
                <c:ptCount val="5"/>
                <c:pt idx="0">
                  <c:v>Pengembangan Karir</c:v>
                </c:pt>
                <c:pt idx="1">
                  <c:v>Perhatian Pimpinan</c:v>
                </c:pt>
                <c:pt idx="2">
                  <c:v>Anggaran Tridarma</c:v>
                </c:pt>
                <c:pt idx="3">
                  <c:v>Proses Kenaikan Pangkat</c:v>
                </c:pt>
                <c:pt idx="4">
                  <c:v>Studi Lanjut</c:v>
                </c:pt>
              </c:strCache>
            </c:strRef>
          </c:cat>
          <c:val>
            <c:numRef>
              <c:f>Sheet1!$E$17:$E$21</c:f>
              <c:numCache>
                <c:formatCode>0.00</c:formatCode>
                <c:ptCount val="5"/>
                <c:pt idx="0">
                  <c:v>22.115384615384613</c:v>
                </c:pt>
                <c:pt idx="1">
                  <c:v>30.76923076923077</c:v>
                </c:pt>
                <c:pt idx="2">
                  <c:v>12.5</c:v>
                </c:pt>
                <c:pt idx="3">
                  <c:v>19.230769230769234</c:v>
                </c:pt>
                <c:pt idx="4">
                  <c:v>19.230769230769234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831-4C1F-9B09-E3E41B47FE2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17354911"/>
        <c:axId val="1717358239"/>
        <c:axId val="0"/>
      </c:bar3DChart>
      <c:catAx>
        <c:axId val="171735491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7358239"/>
        <c:crosses val="autoZero"/>
        <c:auto val="1"/>
        <c:lblAlgn val="ctr"/>
        <c:lblOffset val="100"/>
        <c:noMultiLvlLbl val="0"/>
      </c:catAx>
      <c:valAx>
        <c:axId val="171735823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73549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Sheet1!$B$31</c:f>
              <c:strCache>
                <c:ptCount val="1"/>
                <c:pt idx="0">
                  <c:v>TP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Sheet1!$A$32:$A$37</c:f>
              <c:strCache>
                <c:ptCount val="6"/>
                <c:pt idx="0">
                  <c:v>Kesesuaian mata kuliah dan keilmuan yang dimiliki</c:v>
                </c:pt>
                <c:pt idx="1">
                  <c:v>Remunerasi </c:v>
                </c:pt>
                <c:pt idx="2">
                  <c:v>Komunikasi pimpinan dengan dosen</c:v>
                </c:pt>
                <c:pt idx="3">
                  <c:v>Hubungan kerja dosen dan tendik</c:v>
                </c:pt>
                <c:pt idx="4">
                  <c:v>Kenyamanan ruang kerja</c:v>
                </c:pt>
                <c:pt idx="5">
                  <c:v>Ketersediaan fasilitas </c:v>
                </c:pt>
              </c:strCache>
            </c:strRef>
          </c:cat>
          <c:val>
            <c:numRef>
              <c:f>Sheet1!$B$32:$B$37</c:f>
              <c:numCache>
                <c:formatCode>0.00</c:formatCode>
                <c:ptCount val="6"/>
                <c:pt idx="0">
                  <c:v>4.8076923076923084</c:v>
                </c:pt>
                <c:pt idx="1">
                  <c:v>14.423076923076922</c:v>
                </c:pt>
                <c:pt idx="2">
                  <c:v>14.423076923076922</c:v>
                </c:pt>
                <c:pt idx="3">
                  <c:v>13.461538461538462</c:v>
                </c:pt>
                <c:pt idx="4">
                  <c:v>15.384615384615385</c:v>
                </c:pt>
                <c:pt idx="5">
                  <c:v>16.346153846153847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8D-400A-B96B-4A137AE37550}"/>
            </c:ext>
          </c:extLst>
        </c:ser>
        <c:ser>
          <c:idx val="1"/>
          <c:order val="1"/>
          <c:tx>
            <c:strRef>
              <c:f>Sheet1!$C$31</c:f>
              <c:strCache>
                <c:ptCount val="1"/>
                <c:pt idx="0">
                  <c:v>KP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Sheet1!$A$32:$A$37</c:f>
              <c:strCache>
                <c:ptCount val="6"/>
                <c:pt idx="0">
                  <c:v>Kesesuaian mata kuliah dan keilmuan yang dimiliki</c:v>
                </c:pt>
                <c:pt idx="1">
                  <c:v>Remunerasi </c:v>
                </c:pt>
                <c:pt idx="2">
                  <c:v>Komunikasi pimpinan dengan dosen</c:v>
                </c:pt>
                <c:pt idx="3">
                  <c:v>Hubungan kerja dosen dan tendik</c:v>
                </c:pt>
                <c:pt idx="4">
                  <c:v>Kenyamanan ruang kerja</c:v>
                </c:pt>
                <c:pt idx="5">
                  <c:v>Ketersediaan fasilitas </c:v>
                </c:pt>
              </c:strCache>
            </c:strRef>
          </c:cat>
          <c:val>
            <c:numRef>
              <c:f>Sheet1!$C$32:$C$37</c:f>
              <c:numCache>
                <c:formatCode>0.00</c:formatCode>
                <c:ptCount val="6"/>
                <c:pt idx="0">
                  <c:v>7.6923076923076925</c:v>
                </c:pt>
                <c:pt idx="1">
                  <c:v>19.230769230769234</c:v>
                </c:pt>
                <c:pt idx="2">
                  <c:v>19.230769230769234</c:v>
                </c:pt>
                <c:pt idx="3">
                  <c:v>19.230769230769234</c:v>
                </c:pt>
                <c:pt idx="4">
                  <c:v>19.230769230769234</c:v>
                </c:pt>
                <c:pt idx="5">
                  <c:v>20.192307692307693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8D-400A-B96B-4A137AE37550}"/>
            </c:ext>
          </c:extLst>
        </c:ser>
        <c:ser>
          <c:idx val="2"/>
          <c:order val="2"/>
          <c:tx>
            <c:strRef>
              <c:f>Sheet1!$D$31</c:f>
              <c:strCache>
                <c:ptCount val="1"/>
                <c:pt idx="0">
                  <c:v>P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Sheet1!$A$32:$A$37</c:f>
              <c:strCache>
                <c:ptCount val="6"/>
                <c:pt idx="0">
                  <c:v>Kesesuaian mata kuliah dan keilmuan yang dimiliki</c:v>
                </c:pt>
                <c:pt idx="1">
                  <c:v>Remunerasi </c:v>
                </c:pt>
                <c:pt idx="2">
                  <c:v>Komunikasi pimpinan dengan dosen</c:v>
                </c:pt>
                <c:pt idx="3">
                  <c:v>Hubungan kerja dosen dan tendik</c:v>
                </c:pt>
                <c:pt idx="4">
                  <c:v>Kenyamanan ruang kerja</c:v>
                </c:pt>
                <c:pt idx="5">
                  <c:v>Ketersediaan fasilitas </c:v>
                </c:pt>
              </c:strCache>
            </c:strRef>
          </c:cat>
          <c:val>
            <c:numRef>
              <c:f>Sheet1!$D$32:$D$37</c:f>
              <c:numCache>
                <c:formatCode>0.00</c:formatCode>
                <c:ptCount val="6"/>
                <c:pt idx="0">
                  <c:v>37.5</c:v>
                </c:pt>
                <c:pt idx="1">
                  <c:v>51.923076923076927</c:v>
                </c:pt>
                <c:pt idx="2">
                  <c:v>46.153846153846153</c:v>
                </c:pt>
                <c:pt idx="3">
                  <c:v>42.307692307692307</c:v>
                </c:pt>
                <c:pt idx="4">
                  <c:v>48.07692307692308</c:v>
                </c:pt>
                <c:pt idx="5">
                  <c:v>46.153846153846153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8D-400A-B96B-4A137AE37550}"/>
            </c:ext>
          </c:extLst>
        </c:ser>
        <c:ser>
          <c:idx val="3"/>
          <c:order val="3"/>
          <c:tx>
            <c:strRef>
              <c:f>Sheet1!$E$31</c:f>
              <c:strCache>
                <c:ptCount val="1"/>
                <c:pt idx="0">
                  <c:v>SP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Sheet1!$A$32:$A$37</c:f>
              <c:strCache>
                <c:ptCount val="6"/>
                <c:pt idx="0">
                  <c:v>Kesesuaian mata kuliah dan keilmuan yang dimiliki</c:v>
                </c:pt>
                <c:pt idx="1">
                  <c:v>Remunerasi </c:v>
                </c:pt>
                <c:pt idx="2">
                  <c:v>Komunikasi pimpinan dengan dosen</c:v>
                </c:pt>
                <c:pt idx="3">
                  <c:v>Hubungan kerja dosen dan tendik</c:v>
                </c:pt>
                <c:pt idx="4">
                  <c:v>Kenyamanan ruang kerja</c:v>
                </c:pt>
                <c:pt idx="5">
                  <c:v>Ketersediaan fasilitas </c:v>
                </c:pt>
              </c:strCache>
            </c:strRef>
          </c:cat>
          <c:val>
            <c:numRef>
              <c:f>Sheet1!$E$32:$E$37</c:f>
              <c:numCache>
                <c:formatCode>0.00</c:formatCode>
                <c:ptCount val="6"/>
                <c:pt idx="0">
                  <c:v>50</c:v>
                </c:pt>
                <c:pt idx="1">
                  <c:v>14.423076923076922</c:v>
                </c:pt>
                <c:pt idx="2">
                  <c:v>20.192307692307693</c:v>
                </c:pt>
                <c:pt idx="3">
                  <c:v>25</c:v>
                </c:pt>
                <c:pt idx="4">
                  <c:v>17.307692307692307</c:v>
                </c:pt>
                <c:pt idx="5">
                  <c:v>17.307692307692307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68D-400A-B96B-4A137AE3755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626594591"/>
        <c:axId val="1626582111"/>
      </c:barChart>
      <c:catAx>
        <c:axId val="16265945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6582111"/>
        <c:crosses val="autoZero"/>
        <c:auto val="1"/>
        <c:lblAlgn val="ctr"/>
        <c:lblOffset val="100"/>
        <c:noMultiLvlLbl val="0"/>
      </c:catAx>
      <c:valAx>
        <c:axId val="162658211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6594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2018-08-27T23:57:00Z</dcterms:created>
  <dcterms:modified xsi:type="dcterms:W3CDTF">2018-08-28T00:16:00Z</dcterms:modified>
</cp:coreProperties>
</file>